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5764F9" w:rsidRPr="00D20AE4">
        <w:trPr>
          <w:trHeight w:hRule="exact" w:val="1666"/>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5543" w:type="dxa"/>
            <w:gridSpan w:val="4"/>
            <w:shd w:val="clear" w:color="000000" w:fill="FFFFFF"/>
            <w:tcMar>
              <w:left w:w="34" w:type="dxa"/>
              <w:right w:w="34" w:type="dxa"/>
            </w:tcMar>
          </w:tcPr>
          <w:p w:rsidR="005764F9" w:rsidRPr="00D20AE4" w:rsidRDefault="00D20AE4">
            <w:pPr>
              <w:spacing w:after="0" w:line="240" w:lineRule="auto"/>
              <w:jc w:val="both"/>
              <w:rPr>
                <w:lang w:val="ru-RU"/>
              </w:rPr>
            </w:pPr>
            <w:r w:rsidRPr="00D20AE4">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5764F9">
        <w:trPr>
          <w:trHeight w:hRule="exact" w:val="585"/>
        </w:trPr>
        <w:tc>
          <w:tcPr>
            <w:tcW w:w="10221"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764F9" w:rsidRDefault="00D20A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64F9" w:rsidRPr="00D20AE4">
        <w:trPr>
          <w:trHeight w:hRule="exact" w:val="314"/>
        </w:trPr>
        <w:tc>
          <w:tcPr>
            <w:tcW w:w="10221"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Кафедра "Педагогики, психологии и социальной работы"</w:t>
            </w:r>
          </w:p>
        </w:tc>
      </w:tr>
      <w:tr w:rsidR="005764F9" w:rsidRPr="00D20AE4">
        <w:trPr>
          <w:trHeight w:hRule="exact" w:val="211"/>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993" w:type="dxa"/>
          </w:tcPr>
          <w:p w:rsidR="005764F9" w:rsidRPr="00D20AE4" w:rsidRDefault="005764F9">
            <w:pPr>
              <w:rPr>
                <w:lang w:val="ru-RU"/>
              </w:rPr>
            </w:pPr>
          </w:p>
        </w:tc>
        <w:tc>
          <w:tcPr>
            <w:tcW w:w="2836" w:type="dxa"/>
          </w:tcPr>
          <w:p w:rsidR="005764F9" w:rsidRPr="00D20AE4" w:rsidRDefault="005764F9">
            <w:pPr>
              <w:rPr>
                <w:lang w:val="ru-RU"/>
              </w:rPr>
            </w:pPr>
          </w:p>
        </w:tc>
      </w:tr>
      <w:tr w:rsidR="005764F9">
        <w:trPr>
          <w:trHeight w:hRule="exact" w:val="416"/>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3842" w:type="dxa"/>
            <w:gridSpan w:val="2"/>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УТВЕРЖДАЮ</w:t>
            </w:r>
          </w:p>
        </w:tc>
      </w:tr>
      <w:tr w:rsidR="005764F9" w:rsidRPr="00D20AE4">
        <w:trPr>
          <w:trHeight w:hRule="exact" w:val="277"/>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3842" w:type="dxa"/>
            <w:gridSpan w:val="2"/>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Ректор, д.фил.н., профессор</w:t>
            </w:r>
          </w:p>
        </w:tc>
      </w:tr>
      <w:tr w:rsidR="005764F9" w:rsidRPr="00D20AE4">
        <w:trPr>
          <w:trHeight w:hRule="exact" w:val="555"/>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993" w:type="dxa"/>
          </w:tcPr>
          <w:p w:rsidR="005764F9" w:rsidRPr="00D20AE4" w:rsidRDefault="005764F9">
            <w:pPr>
              <w:rPr>
                <w:lang w:val="ru-RU"/>
              </w:rPr>
            </w:pPr>
          </w:p>
        </w:tc>
        <w:tc>
          <w:tcPr>
            <w:tcW w:w="2836" w:type="dxa"/>
          </w:tcPr>
          <w:p w:rsidR="005764F9" w:rsidRPr="00D20AE4" w:rsidRDefault="00D20AE4">
            <w:pPr>
              <w:rPr>
                <w:lang w:val="ru-RU"/>
              </w:rPr>
            </w:pPr>
            <w:r>
              <w:rPr>
                <w:rFonts w:ascii="Times New Roman" w:hAnsi="Times New Roman" w:cs="Times New Roman"/>
                <w:color w:val="000000"/>
                <w:sz w:val="24"/>
                <w:szCs w:val="24"/>
              </w:rPr>
              <w:t>___________А.Э. Еремеев</w:t>
            </w:r>
          </w:p>
        </w:tc>
      </w:tr>
      <w:tr w:rsidR="005764F9">
        <w:trPr>
          <w:trHeight w:hRule="exact" w:val="277"/>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3842" w:type="dxa"/>
            <w:gridSpan w:val="2"/>
            <w:shd w:val="clear" w:color="000000" w:fill="FFFFFF"/>
            <w:tcMar>
              <w:left w:w="34" w:type="dxa"/>
              <w:right w:w="34" w:type="dxa"/>
            </w:tcMar>
          </w:tcPr>
          <w:p w:rsidR="005764F9" w:rsidRDefault="00D20AE4">
            <w:pPr>
              <w:spacing w:after="0" w:line="240" w:lineRule="auto"/>
              <w:jc w:val="right"/>
              <w:rPr>
                <w:sz w:val="24"/>
                <w:szCs w:val="24"/>
              </w:rPr>
            </w:pPr>
            <w:r>
              <w:rPr>
                <w:rFonts w:ascii="Times New Roman" w:hAnsi="Times New Roman" w:cs="Times New Roman"/>
                <w:color w:val="000000"/>
                <w:sz w:val="24"/>
                <w:szCs w:val="24"/>
              </w:rPr>
              <w:t>30.08.2021 г.</w:t>
            </w:r>
          </w:p>
        </w:tc>
      </w:tr>
      <w:tr w:rsidR="005764F9">
        <w:trPr>
          <w:trHeight w:hRule="exact" w:val="277"/>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416"/>
        </w:trPr>
        <w:tc>
          <w:tcPr>
            <w:tcW w:w="10221" w:type="dxa"/>
            <w:gridSpan w:val="9"/>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64F9">
        <w:trPr>
          <w:trHeight w:hRule="exact" w:val="775"/>
        </w:trPr>
        <w:tc>
          <w:tcPr>
            <w:tcW w:w="426" w:type="dxa"/>
          </w:tcPr>
          <w:p w:rsidR="005764F9" w:rsidRDefault="005764F9"/>
        </w:tc>
        <w:tc>
          <w:tcPr>
            <w:tcW w:w="710" w:type="dxa"/>
          </w:tcPr>
          <w:p w:rsidR="005764F9" w:rsidRDefault="005764F9"/>
        </w:tc>
        <w:tc>
          <w:tcPr>
            <w:tcW w:w="1419" w:type="dxa"/>
          </w:tcPr>
          <w:p w:rsidR="005764F9" w:rsidRDefault="005764F9"/>
        </w:tc>
        <w:tc>
          <w:tcPr>
            <w:tcW w:w="4834" w:type="dxa"/>
            <w:gridSpan w:val="5"/>
            <w:shd w:val="clear" w:color="000000" w:fill="FFFFFF"/>
            <w:tcMar>
              <w:left w:w="34" w:type="dxa"/>
              <w:right w:w="34" w:type="dxa"/>
            </w:tcMar>
          </w:tcPr>
          <w:p w:rsidR="005764F9" w:rsidRDefault="00D20AE4">
            <w:pPr>
              <w:spacing w:after="0" w:line="240" w:lineRule="auto"/>
              <w:jc w:val="center"/>
              <w:rPr>
                <w:sz w:val="32"/>
                <w:szCs w:val="32"/>
              </w:rPr>
            </w:pPr>
            <w:r>
              <w:rPr>
                <w:rFonts w:ascii="Times New Roman" w:hAnsi="Times New Roman" w:cs="Times New Roman"/>
                <w:color w:val="000000"/>
                <w:sz w:val="32"/>
                <w:szCs w:val="32"/>
              </w:rPr>
              <w:t>Логопедическая ритмика</w:t>
            </w:r>
          </w:p>
          <w:p w:rsidR="005764F9" w:rsidRDefault="00D20AE4">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5764F9" w:rsidRDefault="005764F9"/>
        </w:tc>
      </w:tr>
      <w:tr w:rsidR="005764F9">
        <w:trPr>
          <w:trHeight w:hRule="exact" w:val="277"/>
        </w:trPr>
        <w:tc>
          <w:tcPr>
            <w:tcW w:w="10221" w:type="dxa"/>
            <w:gridSpan w:val="9"/>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64F9" w:rsidRPr="00D20AE4">
        <w:trPr>
          <w:trHeight w:hRule="exact" w:val="1396"/>
        </w:trPr>
        <w:tc>
          <w:tcPr>
            <w:tcW w:w="426" w:type="dxa"/>
          </w:tcPr>
          <w:p w:rsidR="005764F9" w:rsidRDefault="005764F9"/>
        </w:tc>
        <w:tc>
          <w:tcPr>
            <w:tcW w:w="9795" w:type="dxa"/>
            <w:gridSpan w:val="8"/>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764F9" w:rsidRPr="00D20AE4">
        <w:trPr>
          <w:trHeight w:hRule="exact" w:val="833"/>
        </w:trPr>
        <w:tc>
          <w:tcPr>
            <w:tcW w:w="10221"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764F9">
        <w:trPr>
          <w:trHeight w:hRule="exact" w:val="277"/>
        </w:trPr>
        <w:tc>
          <w:tcPr>
            <w:tcW w:w="3984" w:type="dxa"/>
            <w:gridSpan w:val="4"/>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155"/>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764F9" w:rsidRPr="00D20A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64F9" w:rsidRPr="00D20A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764F9" w:rsidRPr="00D20AE4" w:rsidRDefault="005764F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5764F9">
            <w:pPr>
              <w:rPr>
                <w:lang w:val="ru-RU"/>
              </w:rPr>
            </w:pPr>
          </w:p>
        </w:tc>
      </w:tr>
      <w:tr w:rsidR="005764F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764F9">
        <w:trPr>
          <w:trHeight w:hRule="exact" w:val="402"/>
        </w:trPr>
        <w:tc>
          <w:tcPr>
            <w:tcW w:w="5118" w:type="dxa"/>
            <w:gridSpan w:val="6"/>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764F9">
        <w:trPr>
          <w:trHeight w:hRule="exact" w:val="307"/>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5118" w:type="dxa"/>
            <w:gridSpan w:val="3"/>
            <w:vMerge/>
            <w:shd w:val="clear" w:color="000000" w:fill="FFFFFF"/>
            <w:tcMar>
              <w:left w:w="34" w:type="dxa"/>
              <w:right w:w="34" w:type="dxa"/>
            </w:tcMar>
          </w:tcPr>
          <w:p w:rsidR="005764F9" w:rsidRDefault="005764F9"/>
        </w:tc>
      </w:tr>
      <w:tr w:rsidR="005764F9">
        <w:trPr>
          <w:trHeight w:hRule="exact" w:val="2416"/>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277"/>
        </w:trPr>
        <w:tc>
          <w:tcPr>
            <w:tcW w:w="10079" w:type="dxa"/>
            <w:gridSpan w:val="9"/>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64F9">
        <w:trPr>
          <w:trHeight w:hRule="exact" w:val="1805"/>
        </w:trPr>
        <w:tc>
          <w:tcPr>
            <w:tcW w:w="10079" w:type="dxa"/>
            <w:gridSpan w:val="9"/>
            <w:shd w:val="clear" w:color="000000" w:fill="FFFFFF"/>
            <w:tcMar>
              <w:left w:w="34" w:type="dxa"/>
              <w:right w:w="34" w:type="dxa"/>
            </w:tcMar>
          </w:tcPr>
          <w:p w:rsidR="005764F9" w:rsidRPr="00D20AE4" w:rsidRDefault="00FB3B7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D20AE4" w:rsidRPr="00D20AE4">
              <w:rPr>
                <w:rFonts w:ascii="Times New Roman" w:hAnsi="Times New Roman" w:cs="Times New Roman"/>
                <w:color w:val="000000"/>
                <w:sz w:val="24"/>
                <w:szCs w:val="24"/>
                <w:lang w:val="ru-RU"/>
              </w:rPr>
              <w:t xml:space="preserve"> года набора</w:t>
            </w:r>
          </w:p>
          <w:p w:rsidR="005764F9" w:rsidRPr="00D20AE4" w:rsidRDefault="005764F9">
            <w:pPr>
              <w:spacing w:after="0" w:line="240" w:lineRule="auto"/>
              <w:jc w:val="center"/>
              <w:rPr>
                <w:sz w:val="24"/>
                <w:szCs w:val="24"/>
                <w:lang w:val="ru-RU"/>
              </w:rPr>
            </w:pP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 2021-2022 учебный год</w:t>
            </w:r>
          </w:p>
          <w:p w:rsidR="005764F9" w:rsidRPr="00D20AE4" w:rsidRDefault="005764F9">
            <w:pPr>
              <w:spacing w:after="0" w:line="240" w:lineRule="auto"/>
              <w:jc w:val="center"/>
              <w:rPr>
                <w:sz w:val="24"/>
                <w:szCs w:val="24"/>
                <w:lang w:val="ru-RU"/>
              </w:rPr>
            </w:pPr>
          </w:p>
          <w:p w:rsidR="005764F9" w:rsidRDefault="00D20AE4">
            <w:pPr>
              <w:spacing w:after="0" w:line="240" w:lineRule="auto"/>
              <w:jc w:val="center"/>
              <w:rPr>
                <w:sz w:val="24"/>
                <w:szCs w:val="24"/>
              </w:rPr>
            </w:pPr>
            <w:r>
              <w:rPr>
                <w:rFonts w:ascii="Times New Roman" w:hAnsi="Times New Roman" w:cs="Times New Roman"/>
                <w:color w:val="000000"/>
                <w:sz w:val="24"/>
                <w:szCs w:val="24"/>
              </w:rPr>
              <w:t>Омск, 2021</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64F9">
        <w:trPr>
          <w:trHeight w:hRule="exact" w:val="2222"/>
        </w:trPr>
        <w:tc>
          <w:tcPr>
            <w:tcW w:w="10788"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lastRenderedPageBreak/>
              <w:t>Составитель:</w:t>
            </w:r>
          </w:p>
          <w:p w:rsidR="005764F9" w:rsidRPr="00D20AE4" w:rsidRDefault="005764F9">
            <w:pPr>
              <w:spacing w:after="0" w:line="240" w:lineRule="auto"/>
              <w:rPr>
                <w:sz w:val="24"/>
                <w:szCs w:val="24"/>
                <w:lang w:val="ru-RU"/>
              </w:rPr>
            </w:pP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20AE4">
              <w:rPr>
                <w:rFonts w:ascii="Times New Roman" w:hAnsi="Times New Roman" w:cs="Times New Roman"/>
                <w:color w:val="000000"/>
                <w:sz w:val="24"/>
                <w:szCs w:val="24"/>
                <w:lang w:val="ru-RU"/>
              </w:rPr>
              <w:t>Котлярова Т.С.</w:t>
            </w:r>
          </w:p>
          <w:p w:rsidR="005764F9" w:rsidRPr="00D20AE4" w:rsidRDefault="005764F9">
            <w:pPr>
              <w:spacing w:after="0" w:line="240" w:lineRule="auto"/>
              <w:rPr>
                <w:sz w:val="24"/>
                <w:szCs w:val="24"/>
                <w:lang w:val="ru-RU"/>
              </w:rPr>
            </w:pP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764F9" w:rsidRDefault="00D20AE4">
            <w:pPr>
              <w:spacing w:after="0" w:line="240" w:lineRule="auto"/>
              <w:rPr>
                <w:sz w:val="24"/>
                <w:szCs w:val="24"/>
              </w:rPr>
            </w:pPr>
            <w:r>
              <w:rPr>
                <w:rFonts w:ascii="Times New Roman" w:hAnsi="Times New Roman" w:cs="Times New Roman"/>
                <w:color w:val="000000"/>
                <w:sz w:val="24"/>
                <w:szCs w:val="24"/>
              </w:rPr>
              <w:t>Протокол от 30.08.2021 г.  №1</w:t>
            </w:r>
          </w:p>
        </w:tc>
      </w:tr>
      <w:tr w:rsidR="005764F9" w:rsidRPr="00FB3B7E">
        <w:trPr>
          <w:trHeight w:hRule="exact" w:val="277"/>
        </w:trPr>
        <w:tc>
          <w:tcPr>
            <w:tcW w:w="10788"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20AE4">
              <w:rPr>
                <w:rFonts w:ascii="Times New Roman" w:hAnsi="Times New Roman" w:cs="Times New Roman"/>
                <w:color w:val="000000"/>
                <w:sz w:val="24"/>
                <w:szCs w:val="24"/>
                <w:lang w:val="ru-RU"/>
              </w:rPr>
              <w:t>Лопанова Е.В.</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trPr>
          <w:trHeight w:hRule="exact" w:val="277"/>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64F9">
        <w:trPr>
          <w:trHeight w:hRule="exact" w:val="555"/>
        </w:trPr>
        <w:tc>
          <w:tcPr>
            <w:tcW w:w="9640" w:type="dxa"/>
          </w:tcPr>
          <w:p w:rsidR="005764F9" w:rsidRDefault="005764F9"/>
        </w:tc>
      </w:tr>
      <w:tr w:rsidR="005764F9">
        <w:trPr>
          <w:trHeight w:hRule="exact" w:val="8751"/>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     Наименование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9     Методические указания для обучающихся по освоению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764F9" w:rsidRDefault="00D20A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4F9" w:rsidRPr="00FB3B7E">
        <w:trPr>
          <w:trHeight w:hRule="exact" w:val="277"/>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764F9" w:rsidRPr="00FB3B7E">
        <w:trPr>
          <w:trHeight w:hRule="exact" w:val="15113"/>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20AE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2021/2022 учебного года: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trPr>
          <w:trHeight w:hRule="exact" w:val="285"/>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764F9" w:rsidRPr="00FB3B7E">
        <w:trPr>
          <w:trHeight w:hRule="exact" w:val="1264"/>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1. Наименование дисциплины: Б1.В.01.04 «Логопедическая ритмика».</w:t>
            </w: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64F9" w:rsidRPr="00FB3B7E">
        <w:trPr>
          <w:trHeight w:hRule="exact" w:val="366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20AE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64F9" w:rsidRPr="00FB3B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Код компетенции: ПК-2</w:t>
            </w: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5764F9">
        <w:trPr>
          <w:trHeight w:hRule="exact" w:val="585"/>
        </w:trPr>
        <w:tc>
          <w:tcPr>
            <w:tcW w:w="9654" w:type="dxa"/>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Default="00D20A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4F9" w:rsidRPr="00FB3B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5764F9" w:rsidRPr="00FB3B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5764F9" w:rsidRPr="00FB3B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5764F9" w:rsidRPr="00FB3B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5764F9" w:rsidRPr="00FB3B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5764F9" w:rsidRPr="00FB3B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5764F9" w:rsidRPr="00FB3B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5764F9" w:rsidRPr="00FB3B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5764F9" w:rsidRPr="00FB3B7E">
        <w:trPr>
          <w:trHeight w:hRule="exact" w:val="277"/>
        </w:trPr>
        <w:tc>
          <w:tcPr>
            <w:tcW w:w="9640" w:type="dxa"/>
          </w:tcPr>
          <w:p w:rsidR="005764F9" w:rsidRPr="00D20AE4" w:rsidRDefault="005764F9">
            <w:pPr>
              <w:rPr>
                <w:lang w:val="ru-RU"/>
              </w:rPr>
            </w:pPr>
          </w:p>
        </w:tc>
      </w:tr>
      <w:tr w:rsidR="005764F9" w:rsidRPr="00FB3B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Код компетенции: ПК-8</w:t>
            </w: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Способен к проектированию и сопровождению индивидуальных образовательных маршрутов детей с нарушениями речи</w:t>
            </w:r>
          </w:p>
        </w:tc>
      </w:tr>
      <w:tr w:rsidR="005764F9">
        <w:trPr>
          <w:trHeight w:hRule="exact" w:val="585"/>
        </w:trPr>
        <w:tc>
          <w:tcPr>
            <w:tcW w:w="9654" w:type="dxa"/>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Default="00D20A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4F9" w:rsidRPr="00FB3B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764F9" w:rsidRPr="00FB3B7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lastRenderedPageBreak/>
              <w:t>ПК-8.2 знать технологии проектирования и реализации индивидуальных образовательных маршрутов детей с нарушениями речи</w:t>
            </w:r>
          </w:p>
        </w:tc>
      </w:tr>
      <w:tr w:rsidR="005764F9" w:rsidRPr="00FB3B7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5764F9" w:rsidRPr="00FB3B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5764F9" w:rsidRPr="00FB3B7E">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5764F9" w:rsidRPr="00FB3B7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5764F9" w:rsidRPr="00FB3B7E">
        <w:trPr>
          <w:trHeight w:hRule="exact" w:val="416"/>
        </w:trPr>
        <w:tc>
          <w:tcPr>
            <w:tcW w:w="3970" w:type="dxa"/>
          </w:tcPr>
          <w:p w:rsidR="005764F9" w:rsidRPr="00D20AE4" w:rsidRDefault="005764F9">
            <w:pPr>
              <w:rPr>
                <w:lang w:val="ru-RU"/>
              </w:rPr>
            </w:pPr>
          </w:p>
        </w:tc>
        <w:tc>
          <w:tcPr>
            <w:tcW w:w="3828" w:type="dxa"/>
          </w:tcPr>
          <w:p w:rsidR="005764F9" w:rsidRPr="00D20AE4" w:rsidRDefault="005764F9">
            <w:pPr>
              <w:rPr>
                <w:lang w:val="ru-RU"/>
              </w:rPr>
            </w:pPr>
          </w:p>
        </w:tc>
        <w:tc>
          <w:tcPr>
            <w:tcW w:w="852" w:type="dxa"/>
          </w:tcPr>
          <w:p w:rsidR="005764F9" w:rsidRPr="00D20AE4" w:rsidRDefault="005764F9">
            <w:pPr>
              <w:rPr>
                <w:lang w:val="ru-RU"/>
              </w:rPr>
            </w:pPr>
          </w:p>
        </w:tc>
        <w:tc>
          <w:tcPr>
            <w:tcW w:w="993" w:type="dxa"/>
          </w:tcPr>
          <w:p w:rsidR="005764F9" w:rsidRPr="00D20AE4" w:rsidRDefault="005764F9">
            <w:pPr>
              <w:rPr>
                <w:lang w:val="ru-RU"/>
              </w:rPr>
            </w:pPr>
          </w:p>
        </w:tc>
      </w:tr>
      <w:tr w:rsidR="005764F9" w:rsidRPr="00FB3B7E">
        <w:trPr>
          <w:trHeight w:hRule="exact" w:val="304"/>
        </w:trPr>
        <w:tc>
          <w:tcPr>
            <w:tcW w:w="9654" w:type="dxa"/>
            <w:gridSpan w:val="4"/>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764F9" w:rsidRPr="00FB3B7E">
        <w:trPr>
          <w:trHeight w:hRule="exact" w:val="1776"/>
        </w:trPr>
        <w:tc>
          <w:tcPr>
            <w:tcW w:w="9654" w:type="dxa"/>
            <w:gridSpan w:val="4"/>
            <w:shd w:val="clear" w:color="000000" w:fill="FFFFFF"/>
            <w:tcMar>
              <w:left w:w="34" w:type="dxa"/>
              <w:right w:w="34" w:type="dxa"/>
            </w:tcMar>
          </w:tcPr>
          <w:p w:rsidR="005764F9" w:rsidRPr="00D20AE4" w:rsidRDefault="005764F9">
            <w:pPr>
              <w:spacing w:after="0" w:line="240" w:lineRule="auto"/>
              <w:jc w:val="both"/>
              <w:rPr>
                <w:sz w:val="24"/>
                <w:szCs w:val="24"/>
                <w:lang w:val="ru-RU"/>
              </w:rPr>
            </w:pP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764F9" w:rsidRPr="00FB3B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Коды</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форми-</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руемых</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компе-</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тенций</w:t>
            </w:r>
          </w:p>
        </w:tc>
      </w:tr>
      <w:tr w:rsidR="005764F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5764F9"/>
        </w:tc>
      </w:tr>
      <w:tr w:rsidR="005764F9" w:rsidRPr="00FB3B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5764F9">
            <w:pPr>
              <w:rPr>
                <w:lang w:val="ru-RU"/>
              </w:rPr>
            </w:pPr>
          </w:p>
        </w:tc>
      </w:tr>
      <w:tr w:rsidR="005764F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Коррекция нарушений интонационной выразительности речи у детей с речевыми нарушениями</w:t>
            </w:r>
          </w:p>
          <w:p w:rsidR="005764F9" w:rsidRPr="00D20AE4" w:rsidRDefault="005764F9">
            <w:pPr>
              <w:spacing w:after="0" w:line="240" w:lineRule="auto"/>
              <w:jc w:val="center"/>
              <w:rPr>
                <w:lang w:val="ru-RU"/>
              </w:rPr>
            </w:pP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Введение в логопедическую специальность</w:t>
            </w: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Производственная практика (педагогическая)</w:t>
            </w: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ПК-2, ПК-8</w:t>
            </w:r>
          </w:p>
        </w:tc>
      </w:tr>
      <w:tr w:rsidR="005764F9" w:rsidRPr="00FB3B7E">
        <w:trPr>
          <w:trHeight w:hRule="exact" w:val="1264"/>
        </w:trPr>
        <w:tc>
          <w:tcPr>
            <w:tcW w:w="9654" w:type="dxa"/>
            <w:gridSpan w:val="4"/>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64F9">
        <w:trPr>
          <w:trHeight w:hRule="exact" w:val="723"/>
        </w:trPr>
        <w:tc>
          <w:tcPr>
            <w:tcW w:w="9654" w:type="dxa"/>
            <w:gridSpan w:val="4"/>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764F9" w:rsidRDefault="00D20AE4">
            <w:pPr>
              <w:spacing w:after="0" w:line="240" w:lineRule="auto"/>
              <w:jc w:val="center"/>
              <w:rPr>
                <w:sz w:val="24"/>
                <w:szCs w:val="24"/>
              </w:rPr>
            </w:pPr>
            <w:r>
              <w:rPr>
                <w:rFonts w:ascii="Times New Roman" w:hAnsi="Times New Roman" w:cs="Times New Roman"/>
                <w:color w:val="000000"/>
                <w:sz w:val="24"/>
                <w:szCs w:val="24"/>
              </w:rPr>
              <w:t>Из них:</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12</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6</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6</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85</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9</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764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экзамены 4</w:t>
            </w:r>
          </w:p>
        </w:tc>
      </w:tr>
      <w:tr w:rsidR="005764F9">
        <w:trPr>
          <w:trHeight w:hRule="exact" w:val="277"/>
        </w:trPr>
        <w:tc>
          <w:tcPr>
            <w:tcW w:w="5671" w:type="dxa"/>
          </w:tcPr>
          <w:p w:rsidR="005764F9" w:rsidRDefault="005764F9"/>
        </w:tc>
        <w:tc>
          <w:tcPr>
            <w:tcW w:w="1702" w:type="dxa"/>
          </w:tcPr>
          <w:p w:rsidR="005764F9" w:rsidRDefault="005764F9"/>
        </w:tc>
        <w:tc>
          <w:tcPr>
            <w:tcW w:w="426" w:type="dxa"/>
          </w:tcPr>
          <w:p w:rsidR="005764F9" w:rsidRDefault="005764F9"/>
        </w:tc>
        <w:tc>
          <w:tcPr>
            <w:tcW w:w="710" w:type="dxa"/>
          </w:tcPr>
          <w:p w:rsidR="005764F9" w:rsidRDefault="005764F9"/>
        </w:tc>
        <w:tc>
          <w:tcPr>
            <w:tcW w:w="1135" w:type="dxa"/>
          </w:tcPr>
          <w:p w:rsidR="005764F9" w:rsidRDefault="005764F9"/>
        </w:tc>
      </w:tr>
      <w:tr w:rsidR="005764F9">
        <w:trPr>
          <w:trHeight w:hRule="exact" w:val="1666"/>
        </w:trPr>
        <w:tc>
          <w:tcPr>
            <w:tcW w:w="9654" w:type="dxa"/>
            <w:gridSpan w:val="5"/>
            <w:shd w:val="clear" w:color="000000" w:fill="FFFFFF"/>
            <w:tcMar>
              <w:left w:w="34" w:type="dxa"/>
              <w:right w:w="34" w:type="dxa"/>
            </w:tcMar>
          </w:tcPr>
          <w:p w:rsidR="005764F9" w:rsidRPr="00D20AE4" w:rsidRDefault="005764F9">
            <w:pPr>
              <w:spacing w:after="0" w:line="240" w:lineRule="auto"/>
              <w:jc w:val="center"/>
              <w:rPr>
                <w:sz w:val="24"/>
                <w:szCs w:val="24"/>
                <w:lang w:val="ru-RU"/>
              </w:rPr>
            </w:pPr>
          </w:p>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4F9" w:rsidRPr="00D20AE4" w:rsidRDefault="005764F9">
            <w:pPr>
              <w:spacing w:after="0" w:line="240" w:lineRule="auto"/>
              <w:jc w:val="center"/>
              <w:rPr>
                <w:sz w:val="24"/>
                <w:szCs w:val="24"/>
                <w:lang w:val="ru-RU"/>
              </w:rPr>
            </w:pPr>
          </w:p>
          <w:p w:rsidR="005764F9" w:rsidRDefault="00D20A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64F9">
        <w:trPr>
          <w:trHeight w:hRule="exact" w:val="416"/>
        </w:trPr>
        <w:tc>
          <w:tcPr>
            <w:tcW w:w="5671" w:type="dxa"/>
          </w:tcPr>
          <w:p w:rsidR="005764F9" w:rsidRDefault="005764F9"/>
        </w:tc>
        <w:tc>
          <w:tcPr>
            <w:tcW w:w="1702" w:type="dxa"/>
          </w:tcPr>
          <w:p w:rsidR="005764F9" w:rsidRDefault="005764F9"/>
        </w:tc>
        <w:tc>
          <w:tcPr>
            <w:tcW w:w="426" w:type="dxa"/>
          </w:tcPr>
          <w:p w:rsidR="005764F9" w:rsidRDefault="005764F9"/>
        </w:tc>
        <w:tc>
          <w:tcPr>
            <w:tcW w:w="710" w:type="dxa"/>
          </w:tcPr>
          <w:p w:rsidR="005764F9" w:rsidRDefault="005764F9"/>
        </w:tc>
        <w:tc>
          <w:tcPr>
            <w:tcW w:w="1135" w:type="dxa"/>
          </w:tcPr>
          <w:p w:rsidR="005764F9" w:rsidRDefault="005764F9"/>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Часов</w:t>
            </w:r>
          </w:p>
        </w:tc>
      </w:tr>
      <w:tr w:rsidR="005764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2. Методика проведения логоритмических занятий с детьми, имеющими</w:t>
            </w:r>
          </w:p>
          <w:p w:rsidR="005764F9" w:rsidRDefault="00D20AE4">
            <w:pPr>
              <w:spacing w:after="0" w:line="240" w:lineRule="auto"/>
              <w:rPr>
                <w:sz w:val="24"/>
                <w:szCs w:val="24"/>
              </w:rPr>
            </w:pPr>
            <w:r>
              <w:rPr>
                <w:rFonts w:ascii="Times New Roman" w:hAnsi="Times New Roman" w:cs="Times New Roman"/>
                <w:color w:val="000000"/>
                <w:sz w:val="24"/>
                <w:szCs w:val="24"/>
              </w:rPr>
              <w:t>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85</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9</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108</w:t>
            </w:r>
          </w:p>
        </w:tc>
      </w:tr>
      <w:tr w:rsidR="005764F9" w:rsidRPr="00FB3B7E">
        <w:trPr>
          <w:trHeight w:hRule="exact" w:val="2547"/>
        </w:trPr>
        <w:tc>
          <w:tcPr>
            <w:tcW w:w="9654" w:type="dxa"/>
            <w:gridSpan w:val="5"/>
            <w:shd w:val="clear" w:color="000000" w:fill="FFFFFF"/>
            <w:tcMar>
              <w:left w:w="34" w:type="dxa"/>
              <w:right w:w="34" w:type="dxa"/>
            </w:tcMar>
          </w:tcPr>
          <w:p w:rsidR="005764F9" w:rsidRPr="00D20AE4" w:rsidRDefault="005764F9">
            <w:pPr>
              <w:spacing w:after="0" w:line="240" w:lineRule="auto"/>
              <w:jc w:val="both"/>
              <w:rPr>
                <w:sz w:val="20"/>
                <w:szCs w:val="20"/>
                <w:lang w:val="ru-RU"/>
              </w:rPr>
            </w:pP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 Примечания:</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FB3B7E">
        <w:trPr>
          <w:trHeight w:hRule="exact" w:val="15340"/>
        </w:trPr>
        <w:tc>
          <w:tcPr>
            <w:tcW w:w="9654" w:type="dxa"/>
            <w:shd w:val="clear" w:color="000000" w:fill="FFFFFF"/>
            <w:tcMar>
              <w:left w:w="34" w:type="dxa"/>
              <w:right w:w="34" w:type="dxa"/>
            </w:tcMar>
          </w:tcPr>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20A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trPr>
          <w:trHeight w:hRule="exact" w:val="585"/>
        </w:trPr>
        <w:tc>
          <w:tcPr>
            <w:tcW w:w="9654" w:type="dxa"/>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Default="00D20A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64F9">
        <w:trPr>
          <w:trHeight w:hRule="exact" w:val="304"/>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64F9" w:rsidRPr="00D20AE4">
        <w:trPr>
          <w:trHeight w:hRule="exact" w:val="558"/>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1. Методологические и методические основы использования логопедической ритмики</w:t>
            </w:r>
          </w:p>
        </w:tc>
      </w:tr>
      <w:tr w:rsidR="005764F9">
        <w:trPr>
          <w:trHeight w:hRule="exact" w:val="1366"/>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w:t>
            </w:r>
            <w:r>
              <w:rPr>
                <w:rFonts w:ascii="Times New Roman" w:hAnsi="Times New Roman" w:cs="Times New Roman"/>
                <w:color w:val="000000"/>
                <w:sz w:val="24"/>
                <w:szCs w:val="24"/>
              </w:rPr>
              <w:t>Особенности и основные этапы работы, принципы логопедической ритмики.</w:t>
            </w:r>
          </w:p>
        </w:tc>
      </w:tr>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2. Значение и задачи музыкально-ритмического и логоритмического воздействия на детей</w:t>
            </w:r>
          </w:p>
        </w:tc>
      </w:tr>
      <w:tr w:rsidR="005764F9">
        <w:trPr>
          <w:trHeight w:hRule="exact" w:val="1907"/>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w:t>
            </w:r>
            <w:r>
              <w:rPr>
                <w:rFonts w:ascii="Times New Roman" w:hAnsi="Times New Roman" w:cs="Times New Roman"/>
                <w:color w:val="000000"/>
                <w:sz w:val="24"/>
                <w:szCs w:val="24"/>
              </w:rPr>
              <w:t>Характеристика музыкального ритма.</w:t>
            </w:r>
          </w:p>
        </w:tc>
      </w:tr>
      <w:tr w:rsidR="005764F9">
        <w:trPr>
          <w:trHeight w:hRule="exact" w:val="304"/>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Тема 3. Содержание логопедической ритмики</w:t>
            </w:r>
          </w:p>
        </w:tc>
      </w:tr>
      <w:tr w:rsidR="005764F9">
        <w:trPr>
          <w:trHeight w:hRule="exact" w:val="2178"/>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w:t>
            </w:r>
            <w:r>
              <w:rPr>
                <w:rFonts w:ascii="Times New Roman" w:hAnsi="Times New Roman" w:cs="Times New Roman"/>
                <w:color w:val="000000"/>
                <w:sz w:val="24"/>
                <w:szCs w:val="24"/>
              </w:rPr>
              <w:t>Игровая деятельность. Упражнения для развития творческой инициативы. Заключительные упражнения.</w:t>
            </w:r>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4. Развитие сенсомоторного уровня организации речи и движений</w:t>
            </w:r>
          </w:p>
        </w:tc>
      </w:tr>
      <w:tr w:rsidR="005764F9">
        <w:trPr>
          <w:trHeight w:hRule="exact" w:val="2448"/>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w:t>
            </w:r>
            <w:r>
              <w:rPr>
                <w:rFonts w:ascii="Times New Roman" w:hAnsi="Times New Roman" w:cs="Times New Roman"/>
                <w:color w:val="000000"/>
                <w:sz w:val="24"/>
                <w:szCs w:val="24"/>
              </w:rPr>
              <w:t>Прием наращивания слогов, слов, фраз. Работа по развитию моторики.</w:t>
            </w:r>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5. Развитие чувства темпа и ритма движений и речи</w:t>
            </w:r>
          </w:p>
        </w:tc>
      </w:tr>
      <w:tr w:rsidR="005764F9">
        <w:trPr>
          <w:trHeight w:hRule="exact" w:val="2448"/>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w:t>
            </w:r>
            <w:r>
              <w:rPr>
                <w:rFonts w:ascii="Times New Roman" w:hAnsi="Times New Roman" w:cs="Times New Roman"/>
                <w:color w:val="000000"/>
                <w:sz w:val="24"/>
                <w:szCs w:val="24"/>
              </w:rPr>
              <w:t>Упражнения, включающие задания на темп и ритм произнесения.</w:t>
            </w:r>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6. Развитие межанализаторных связей в процессе использования ритмики</w:t>
            </w:r>
          </w:p>
        </w:tc>
      </w:tr>
      <w:tr w:rsidR="005764F9">
        <w:trPr>
          <w:trHeight w:hRule="exact" w:val="1637"/>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w:t>
            </w:r>
            <w:r>
              <w:rPr>
                <w:rFonts w:ascii="Times New Roman" w:hAnsi="Times New Roman" w:cs="Times New Roman"/>
                <w:color w:val="000000"/>
                <w:sz w:val="24"/>
                <w:szCs w:val="24"/>
              </w:rPr>
              <w:t>Формирование кинетической мелодии. Развитие творческих способностей детей.</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lastRenderedPageBreak/>
              <w:t>Тема 7. Логоритмические упражнения для лиц, имеющих разную речевую патологию</w:t>
            </w:r>
          </w:p>
        </w:tc>
      </w:tr>
      <w:tr w:rsidR="005764F9" w:rsidRPr="00D20AE4">
        <w:trPr>
          <w:trHeight w:hRule="exact" w:val="1637"/>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rsidR="005764F9">
        <w:trPr>
          <w:trHeight w:hRule="exact" w:val="277"/>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64F9" w:rsidRPr="00FB3B7E">
        <w:trPr>
          <w:trHeight w:hRule="exact" w:val="31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1. Средства логопедической ритмики( 2 часа)</w:t>
            </w:r>
          </w:p>
        </w:tc>
      </w:tr>
      <w:tr w:rsidR="005764F9" w:rsidRPr="00FB3B7E">
        <w:trPr>
          <w:trHeight w:hRule="exact" w:val="271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Средства логопедической ритмики как система постепенно</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усложняющихся ритмических, логоритмических и музыкально-ритмических</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упражнений и заданий.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Характеристика двигательно-речевых средств логопедической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Подготовить музыкально-двигательные и двигательно-речевые средства логопедиче-ской ритмики.</w:t>
            </w:r>
          </w:p>
        </w:tc>
      </w:tr>
      <w:tr w:rsidR="005764F9">
        <w:trPr>
          <w:trHeight w:hRule="exact" w:val="59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2. Методика проведения логоритмических занятий с детьми, имеющими</w:t>
            </w:r>
          </w:p>
          <w:p w:rsidR="005764F9" w:rsidRDefault="00D20AE4">
            <w:pPr>
              <w:spacing w:after="0" w:line="240" w:lineRule="auto"/>
              <w:jc w:val="center"/>
              <w:rPr>
                <w:sz w:val="24"/>
                <w:szCs w:val="24"/>
              </w:rPr>
            </w:pPr>
            <w:r>
              <w:rPr>
                <w:rFonts w:ascii="Times New Roman" w:hAnsi="Times New Roman" w:cs="Times New Roman"/>
                <w:b/>
                <w:color w:val="000000"/>
                <w:sz w:val="24"/>
                <w:szCs w:val="24"/>
              </w:rPr>
              <w:t>общее недоразвитие речи (4 часа)</w:t>
            </w:r>
          </w:p>
        </w:tc>
      </w:tr>
      <w:tr w:rsidR="005764F9" w:rsidRPr="00D20AE4">
        <w:trPr>
          <w:trHeight w:hRule="exact" w:val="2178"/>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детей с общим недоразвитиемречи.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Составить конспект логоритмического занятия с детьми с ОНР смузыкальным сопровождением.</w:t>
            </w:r>
          </w:p>
        </w:tc>
      </w:tr>
      <w:tr w:rsidR="005764F9" w:rsidRPr="00D20AE4">
        <w:trPr>
          <w:trHeight w:hRule="exact" w:val="31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3. Основные звенья и направления логопедической ритмики (2 часа)</w:t>
            </w:r>
          </w:p>
        </w:tc>
      </w:tr>
      <w:tr w:rsidR="005764F9" w:rsidRPr="00D20AE4">
        <w:trPr>
          <w:trHeight w:hRule="exact" w:val="1907"/>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Характеристика содержания первого звена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Характеристика содержания второго звена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Направления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Подготовить логоритмические упражнения, отражающие содержаниепервого и второго звеньев логопедической ритмики</w:t>
            </w:r>
          </w:p>
        </w:tc>
      </w:tr>
      <w:tr w:rsidR="005764F9" w:rsidRPr="00D20AE4">
        <w:trPr>
          <w:trHeight w:hRule="exact" w:val="31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4. Средства логопедической ритмики (4 часа)</w:t>
            </w:r>
          </w:p>
        </w:tc>
      </w:tr>
      <w:tr w:rsidR="005764F9" w:rsidRPr="00D20AE4">
        <w:trPr>
          <w:trHeight w:hRule="exact" w:val="3801"/>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4. Характеристика двигательно-речевых средств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5. Средства логопедической ритмики, используемые в основной части логоритмического занятия.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6. Средства логоритмики, используемые в заключительной части логоритмического заня- тия.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Подготовить двигательно-речевые средства логопедической ритмики.</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FB3B7E">
        <w:trPr>
          <w:trHeight w:hRule="exact" w:val="585"/>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lastRenderedPageBreak/>
              <w:t>Тема 5. Методика проведения логоритмических занятий с детьми с фонетико- фонематическим недоразвитием речи (2 часа)</w:t>
            </w:r>
          </w:p>
        </w:tc>
      </w:tr>
      <w:tr w:rsidR="005764F9" w:rsidRPr="00D20AE4">
        <w:trPr>
          <w:trHeight w:hRule="exact" w:val="298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детей с фонетикофонематическим недоразвитием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Оптимальная схема построения логопедических занятий с элементами логоритмики с детьми с ФФНР.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Основные средства логоритмического воздействия, используемые в работе с детьми с ФФНР.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Подготовить музыкально-ритмические упражнения для коррекции ФФНР.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Подготовить логоритмические упражнения, направленные на развитие координации речевой артикуляции и общих движений у детей с ФФНР.</w:t>
            </w:r>
          </w:p>
        </w:tc>
      </w:tr>
      <w:tr w:rsidR="005764F9" w:rsidRPr="00D20AE4">
        <w:trPr>
          <w:trHeight w:hRule="exact" w:val="59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6. Методика проведения логоритмических занятий с детьми с общим недоразви -тием речи (2 часа)</w:t>
            </w:r>
          </w:p>
        </w:tc>
      </w:tr>
      <w:tr w:rsidR="005764F9" w:rsidRPr="00D20AE4">
        <w:trPr>
          <w:trHeight w:hRule="exact" w:val="2178"/>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детей с общим недоразвитием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Структура и содержание логоритмических занятий с детьми с ОНР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rsidR="005764F9" w:rsidRPr="00D20AE4">
        <w:trPr>
          <w:trHeight w:hRule="exact" w:val="59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7. Методика проведения логоритмических занятий с лицами с заиканием (2 часа)</w:t>
            </w:r>
          </w:p>
        </w:tc>
      </w:tr>
      <w:tr w:rsidR="005764F9" w:rsidRPr="00D20AE4">
        <w:trPr>
          <w:trHeight w:hRule="exact" w:val="3260"/>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лиц с различными формами заикания.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Система логоритмических занятий с детьми дошкольного возраста с заиканием.</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4. Система логоритмических занятий со школьниками с заиканием.</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5. Система логоритмических занятий с подростками и взрослыми с заиканием.</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Подготовить упражнения для развития плавности и темпа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764F9" w:rsidRPr="00D20AE4">
        <w:trPr>
          <w:trHeight w:hRule="exact" w:val="855"/>
        </w:trPr>
        <w:tc>
          <w:tcPr>
            <w:tcW w:w="9654" w:type="dxa"/>
            <w:gridSpan w:val="2"/>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764F9" w:rsidRPr="00D20AE4">
        <w:trPr>
          <w:trHeight w:hRule="exact" w:val="4912"/>
        </w:trPr>
        <w:tc>
          <w:tcPr>
            <w:tcW w:w="9654" w:type="dxa"/>
            <w:gridSpan w:val="2"/>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 Методические указания для обучающихся по освоению дисциплины «Логопедическая ритмика» / Котлярова Т.С.. – Омск: Изд-во Омской гуманитарной академии, 0.</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64F9">
        <w:trPr>
          <w:trHeight w:hRule="exact" w:val="994"/>
        </w:trPr>
        <w:tc>
          <w:tcPr>
            <w:tcW w:w="9654" w:type="dxa"/>
            <w:gridSpan w:val="2"/>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764F9" w:rsidRDefault="00D20AE4">
            <w:pPr>
              <w:spacing w:after="0" w:line="240" w:lineRule="auto"/>
              <w:rPr>
                <w:sz w:val="24"/>
                <w:szCs w:val="24"/>
              </w:rPr>
            </w:pPr>
            <w:r>
              <w:rPr>
                <w:rFonts w:ascii="Times New Roman" w:hAnsi="Times New Roman" w:cs="Times New Roman"/>
                <w:b/>
                <w:color w:val="000000"/>
                <w:sz w:val="24"/>
                <w:szCs w:val="24"/>
              </w:rPr>
              <w:t>Основная:</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1.</w:t>
            </w:r>
            <w:r w:rsidRPr="00D20AE4">
              <w:rPr>
                <w:lang w:val="ru-RU"/>
              </w:rPr>
              <w:t xml:space="preserve"> </w:t>
            </w:r>
            <w:r w:rsidRPr="00D20AE4">
              <w:rPr>
                <w:rFonts w:ascii="Times New Roman" w:hAnsi="Times New Roman" w:cs="Times New Roman"/>
                <w:color w:val="000000"/>
                <w:sz w:val="24"/>
                <w:szCs w:val="24"/>
                <w:lang w:val="ru-RU"/>
              </w:rPr>
              <w:t>Формы</w:t>
            </w:r>
            <w:r w:rsidRPr="00D20AE4">
              <w:rPr>
                <w:lang w:val="ru-RU"/>
              </w:rPr>
              <w:t xml:space="preserve"> </w:t>
            </w:r>
            <w:r w:rsidRPr="00D20AE4">
              <w:rPr>
                <w:rFonts w:ascii="Times New Roman" w:hAnsi="Times New Roman" w:cs="Times New Roman"/>
                <w:color w:val="000000"/>
                <w:sz w:val="24"/>
                <w:szCs w:val="24"/>
                <w:lang w:val="ru-RU"/>
              </w:rPr>
              <w:t>логопедической</w:t>
            </w:r>
            <w:r w:rsidRPr="00D20AE4">
              <w:rPr>
                <w:lang w:val="ru-RU"/>
              </w:rPr>
              <w:t xml:space="preserve"> </w:t>
            </w:r>
            <w:r w:rsidRPr="00D20AE4">
              <w:rPr>
                <w:rFonts w:ascii="Times New Roman" w:hAnsi="Times New Roman" w:cs="Times New Roman"/>
                <w:color w:val="000000"/>
                <w:sz w:val="24"/>
                <w:szCs w:val="24"/>
                <w:lang w:val="ru-RU"/>
              </w:rPr>
              <w:t>работы</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Шеховцова</w:t>
            </w:r>
            <w:r w:rsidRPr="00D20AE4">
              <w:rPr>
                <w:lang w:val="ru-RU"/>
              </w:rPr>
              <w:t xml:space="preserve"> </w:t>
            </w:r>
            <w:r w:rsidRPr="00D20AE4">
              <w:rPr>
                <w:rFonts w:ascii="Times New Roman" w:hAnsi="Times New Roman" w:cs="Times New Roman"/>
                <w:color w:val="000000"/>
                <w:sz w:val="24"/>
                <w:szCs w:val="24"/>
                <w:lang w:val="ru-RU"/>
              </w:rPr>
              <w:t>Т.</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Ставрополь:</w:t>
            </w:r>
            <w:r w:rsidRPr="00D20AE4">
              <w:rPr>
                <w:lang w:val="ru-RU"/>
              </w:rPr>
              <w:t xml:space="preserve"> </w:t>
            </w:r>
            <w:r w:rsidRPr="00D20AE4">
              <w:rPr>
                <w:rFonts w:ascii="Times New Roman" w:hAnsi="Times New Roman" w:cs="Times New Roman"/>
                <w:color w:val="000000"/>
                <w:sz w:val="24"/>
                <w:szCs w:val="24"/>
                <w:lang w:val="ru-RU"/>
              </w:rPr>
              <w:t>Северо-Кавказский</w:t>
            </w:r>
            <w:r w:rsidRPr="00D20AE4">
              <w:rPr>
                <w:lang w:val="ru-RU"/>
              </w:rPr>
              <w:t xml:space="preserve"> </w:t>
            </w:r>
            <w:r w:rsidRPr="00D20AE4">
              <w:rPr>
                <w:rFonts w:ascii="Times New Roman" w:hAnsi="Times New Roman" w:cs="Times New Roman"/>
                <w:color w:val="000000"/>
                <w:sz w:val="24"/>
                <w:szCs w:val="24"/>
                <w:lang w:val="ru-RU"/>
              </w:rPr>
              <w:t>федеральный</w:t>
            </w:r>
            <w:r w:rsidRPr="00D20AE4">
              <w:rPr>
                <w:lang w:val="ru-RU"/>
              </w:rPr>
              <w:t xml:space="preserve"> </w:t>
            </w:r>
            <w:r w:rsidRPr="00D20AE4">
              <w:rPr>
                <w:rFonts w:ascii="Times New Roman" w:hAnsi="Times New Roman" w:cs="Times New Roman"/>
                <w:color w:val="000000"/>
                <w:sz w:val="24"/>
                <w:szCs w:val="24"/>
                <w:lang w:val="ru-RU"/>
              </w:rPr>
              <w:t>университет,</w:t>
            </w:r>
            <w:r w:rsidRPr="00D20AE4">
              <w:rPr>
                <w:lang w:val="ru-RU"/>
              </w:rPr>
              <w:t xml:space="preserve"> </w:t>
            </w:r>
            <w:r w:rsidRPr="00D20AE4">
              <w:rPr>
                <w:rFonts w:ascii="Times New Roman" w:hAnsi="Times New Roman" w:cs="Times New Roman"/>
                <w:color w:val="000000"/>
                <w:sz w:val="24"/>
                <w:szCs w:val="24"/>
                <w:lang w:val="ru-RU"/>
              </w:rPr>
              <w:t>2016.</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120</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2227-8397.</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4" w:history="1">
              <w:r w:rsidR="009D0460">
                <w:rPr>
                  <w:rStyle w:val="a3"/>
                  <w:lang w:val="ru-RU"/>
                </w:rPr>
                <w:t>http://www.iprbookshop.ru/66128.html</w:t>
              </w:r>
            </w:hyperlink>
            <w:r w:rsidRPr="00D20AE4">
              <w:rPr>
                <w:lang w:val="ru-RU"/>
              </w:rPr>
              <w:t xml:space="preserve"> </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2.</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Демиденко,</w:t>
            </w:r>
            <w:r w:rsidRPr="00D20AE4">
              <w:rPr>
                <w:lang w:val="ru-RU"/>
              </w:rPr>
              <w:t xml:space="preserve"> </w:t>
            </w:r>
            <w:r w:rsidRPr="00D20AE4">
              <w:rPr>
                <w:rFonts w:ascii="Times New Roman" w:hAnsi="Times New Roman" w:cs="Times New Roman"/>
                <w:color w:val="000000"/>
                <w:sz w:val="24"/>
                <w:szCs w:val="24"/>
                <w:lang w:val="ru-RU"/>
              </w:rPr>
              <w:t>О.</w:t>
            </w:r>
            <w:r w:rsidRPr="00D20AE4">
              <w:rPr>
                <w:lang w:val="ru-RU"/>
              </w:rPr>
              <w:t xml:space="preserve"> </w:t>
            </w:r>
            <w:r w:rsidRPr="00D20AE4">
              <w:rPr>
                <w:rFonts w:ascii="Times New Roman" w:hAnsi="Times New Roman" w:cs="Times New Roman"/>
                <w:color w:val="000000"/>
                <w:sz w:val="24"/>
                <w:szCs w:val="24"/>
                <w:lang w:val="ru-RU"/>
              </w:rPr>
              <w:t>П..</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Ставрополь:</w:t>
            </w:r>
            <w:r w:rsidRPr="00D20AE4">
              <w:rPr>
                <w:lang w:val="ru-RU"/>
              </w:rPr>
              <w:t xml:space="preserve"> </w:t>
            </w:r>
            <w:r w:rsidRPr="00D20AE4">
              <w:rPr>
                <w:rFonts w:ascii="Times New Roman" w:hAnsi="Times New Roman" w:cs="Times New Roman"/>
                <w:color w:val="000000"/>
                <w:sz w:val="24"/>
                <w:szCs w:val="24"/>
                <w:lang w:val="ru-RU"/>
              </w:rPr>
              <w:t>Северо-Кавказский</w:t>
            </w:r>
            <w:r w:rsidRPr="00D20AE4">
              <w:rPr>
                <w:lang w:val="ru-RU"/>
              </w:rPr>
              <w:t xml:space="preserve"> </w:t>
            </w:r>
            <w:r w:rsidRPr="00D20AE4">
              <w:rPr>
                <w:rFonts w:ascii="Times New Roman" w:hAnsi="Times New Roman" w:cs="Times New Roman"/>
                <w:color w:val="000000"/>
                <w:sz w:val="24"/>
                <w:szCs w:val="24"/>
                <w:lang w:val="ru-RU"/>
              </w:rPr>
              <w:t>федеральный</w:t>
            </w:r>
            <w:r w:rsidRPr="00D20AE4">
              <w:rPr>
                <w:lang w:val="ru-RU"/>
              </w:rPr>
              <w:t xml:space="preserve"> </w:t>
            </w:r>
            <w:r w:rsidRPr="00D20AE4">
              <w:rPr>
                <w:rFonts w:ascii="Times New Roman" w:hAnsi="Times New Roman" w:cs="Times New Roman"/>
                <w:color w:val="000000"/>
                <w:sz w:val="24"/>
                <w:szCs w:val="24"/>
                <w:lang w:val="ru-RU"/>
              </w:rPr>
              <w:t>университет,</w:t>
            </w:r>
            <w:r w:rsidRPr="00D20AE4">
              <w:rPr>
                <w:lang w:val="ru-RU"/>
              </w:rPr>
              <w:t xml:space="preserve"> </w:t>
            </w:r>
            <w:r w:rsidRPr="00D20AE4">
              <w:rPr>
                <w:rFonts w:ascii="Times New Roman" w:hAnsi="Times New Roman" w:cs="Times New Roman"/>
                <w:color w:val="000000"/>
                <w:sz w:val="24"/>
                <w:szCs w:val="24"/>
                <w:lang w:val="ru-RU"/>
              </w:rPr>
              <w:t>2017.</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117</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2227-8397.</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5" w:history="1">
              <w:r w:rsidR="009D0460">
                <w:rPr>
                  <w:rStyle w:val="a3"/>
                  <w:lang w:val="ru-RU"/>
                </w:rPr>
                <w:t>http://www.iprbookshop.ru/92556.html</w:t>
              </w:r>
            </w:hyperlink>
            <w:r w:rsidRPr="00D20AE4">
              <w:rPr>
                <w:lang w:val="ru-RU"/>
              </w:rPr>
              <w:t xml:space="preserve"> </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3.</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для</w:t>
            </w:r>
            <w:r w:rsidRPr="00D20AE4">
              <w:rPr>
                <w:lang w:val="ru-RU"/>
              </w:rPr>
              <w:t xml:space="preserve"> </w:t>
            </w:r>
            <w:r w:rsidRPr="00D20AE4">
              <w:rPr>
                <w:rFonts w:ascii="Times New Roman" w:hAnsi="Times New Roman" w:cs="Times New Roman"/>
                <w:color w:val="000000"/>
                <w:sz w:val="24"/>
                <w:szCs w:val="24"/>
                <w:lang w:val="ru-RU"/>
              </w:rPr>
              <w:t>дошкольников</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нарушениями</w:t>
            </w:r>
            <w:r w:rsidRPr="00D20AE4">
              <w:rPr>
                <w:lang w:val="ru-RU"/>
              </w:rPr>
              <w:t xml:space="preserve"> </w:t>
            </w:r>
            <w:r w:rsidRPr="00D20AE4">
              <w:rPr>
                <w:rFonts w:ascii="Times New Roman" w:hAnsi="Times New Roman" w:cs="Times New Roman"/>
                <w:color w:val="000000"/>
                <w:sz w:val="24"/>
                <w:szCs w:val="24"/>
                <w:lang w:val="ru-RU"/>
              </w:rPr>
              <w:t>речи</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Шашкина</w:t>
            </w:r>
            <w:r w:rsidRPr="00D20AE4">
              <w:rPr>
                <w:lang w:val="ru-RU"/>
              </w:rPr>
              <w:t xml:space="preserve"> </w:t>
            </w:r>
            <w:r w:rsidRPr="00D20AE4">
              <w:rPr>
                <w:rFonts w:ascii="Times New Roman" w:hAnsi="Times New Roman" w:cs="Times New Roman"/>
                <w:color w:val="000000"/>
                <w:sz w:val="24"/>
                <w:szCs w:val="24"/>
                <w:lang w:val="ru-RU"/>
              </w:rPr>
              <w:t>Г.</w:t>
            </w:r>
            <w:r w:rsidRPr="00D20AE4">
              <w:rPr>
                <w:lang w:val="ru-RU"/>
              </w:rPr>
              <w:t xml:space="preserve"> </w:t>
            </w:r>
            <w:r w:rsidRPr="00D20AE4">
              <w:rPr>
                <w:rFonts w:ascii="Times New Roman" w:hAnsi="Times New Roman" w:cs="Times New Roman"/>
                <w:color w:val="000000"/>
                <w:sz w:val="24"/>
                <w:szCs w:val="24"/>
                <w:lang w:val="ru-RU"/>
              </w:rPr>
              <w:t>Р..</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2-е</w:t>
            </w:r>
            <w:r w:rsidRPr="00D20AE4">
              <w:rPr>
                <w:lang w:val="ru-RU"/>
              </w:rPr>
              <w:t xml:space="preserve"> </w:t>
            </w:r>
            <w:r w:rsidRPr="00D20AE4">
              <w:rPr>
                <w:rFonts w:ascii="Times New Roman" w:hAnsi="Times New Roman" w:cs="Times New Roman"/>
                <w:color w:val="000000"/>
                <w:sz w:val="24"/>
                <w:szCs w:val="24"/>
                <w:lang w:val="ru-RU"/>
              </w:rPr>
              <w:t>изд.</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Москва:</w:t>
            </w:r>
            <w:r w:rsidRPr="00D20AE4">
              <w:rPr>
                <w:lang w:val="ru-RU"/>
              </w:rPr>
              <w:t xml:space="preserve"> </w:t>
            </w:r>
            <w:r w:rsidRPr="00D20AE4">
              <w:rPr>
                <w:rFonts w:ascii="Times New Roman" w:hAnsi="Times New Roman" w:cs="Times New Roman"/>
                <w:color w:val="000000"/>
                <w:sz w:val="24"/>
                <w:szCs w:val="24"/>
                <w:lang w:val="ru-RU"/>
              </w:rPr>
              <w:t>Юрайт,</w:t>
            </w:r>
            <w:r w:rsidRPr="00D20AE4">
              <w:rPr>
                <w:lang w:val="ru-RU"/>
              </w:rPr>
              <w:t xml:space="preserve"> </w:t>
            </w:r>
            <w:r w:rsidRPr="00D20AE4">
              <w:rPr>
                <w:rFonts w:ascii="Times New Roman" w:hAnsi="Times New Roman" w:cs="Times New Roman"/>
                <w:color w:val="000000"/>
                <w:sz w:val="24"/>
                <w:szCs w:val="24"/>
                <w:lang w:val="ru-RU"/>
              </w:rPr>
              <w:t>2021.</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215</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978-5-534-09761-0.</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6" w:history="1">
              <w:r w:rsidR="009D0460">
                <w:rPr>
                  <w:rStyle w:val="a3"/>
                  <w:lang w:val="ru-RU"/>
                </w:rPr>
                <w:t>https://urait.ru/bcode/474559</w:t>
              </w:r>
            </w:hyperlink>
            <w:r w:rsidRPr="00D20AE4">
              <w:rPr>
                <w:lang w:val="ru-RU"/>
              </w:rPr>
              <w:t xml:space="preserve"> </w:t>
            </w:r>
          </w:p>
        </w:tc>
      </w:tr>
      <w:tr w:rsidR="005764F9">
        <w:trPr>
          <w:trHeight w:hRule="exact" w:val="304"/>
        </w:trPr>
        <w:tc>
          <w:tcPr>
            <w:tcW w:w="285" w:type="dxa"/>
          </w:tcPr>
          <w:p w:rsidR="005764F9" w:rsidRPr="00D20AE4" w:rsidRDefault="005764F9">
            <w:pPr>
              <w:rPr>
                <w:lang w:val="ru-RU"/>
              </w:rPr>
            </w:pPr>
          </w:p>
        </w:tc>
        <w:tc>
          <w:tcPr>
            <w:tcW w:w="9370" w:type="dxa"/>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Дополнительная:</w:t>
            </w:r>
          </w:p>
        </w:tc>
      </w:tr>
      <w:tr w:rsidR="005764F9" w:rsidRPr="00D20AE4">
        <w:trPr>
          <w:trHeight w:hRule="exact" w:val="1340"/>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1.</w:t>
            </w:r>
            <w:r w:rsidRPr="00D20AE4">
              <w:rPr>
                <w:lang w:val="ru-RU"/>
              </w:rPr>
              <w:t xml:space="preserve"> </w:t>
            </w:r>
            <w:r w:rsidRPr="00D20AE4">
              <w:rPr>
                <w:rFonts w:ascii="Times New Roman" w:hAnsi="Times New Roman" w:cs="Times New Roman"/>
                <w:color w:val="000000"/>
                <w:sz w:val="24"/>
                <w:szCs w:val="24"/>
                <w:lang w:val="ru-RU"/>
              </w:rPr>
              <w:t>Введение</w:t>
            </w:r>
            <w:r w:rsidRPr="00D20AE4">
              <w:rPr>
                <w:lang w:val="ru-RU"/>
              </w:rPr>
              <w:t xml:space="preserve"> </w:t>
            </w:r>
            <w:r w:rsidRPr="00D20AE4">
              <w:rPr>
                <w:rFonts w:ascii="Times New Roman" w:hAnsi="Times New Roman" w:cs="Times New Roman"/>
                <w:color w:val="000000"/>
                <w:sz w:val="24"/>
                <w:szCs w:val="24"/>
                <w:lang w:val="ru-RU"/>
              </w:rPr>
              <w:t>в</w:t>
            </w:r>
            <w:r w:rsidRPr="00D20AE4">
              <w:rPr>
                <w:lang w:val="ru-RU"/>
              </w:rPr>
              <w:t xml:space="preserve"> </w:t>
            </w:r>
            <w:r w:rsidRPr="00D20AE4">
              <w:rPr>
                <w:rFonts w:ascii="Times New Roman" w:hAnsi="Times New Roman" w:cs="Times New Roman"/>
                <w:color w:val="000000"/>
                <w:sz w:val="24"/>
                <w:szCs w:val="24"/>
                <w:lang w:val="ru-RU"/>
              </w:rPr>
              <w:t>логопедическую</w:t>
            </w:r>
            <w:r w:rsidRPr="00D20AE4">
              <w:rPr>
                <w:lang w:val="ru-RU"/>
              </w:rPr>
              <w:t xml:space="preserve"> </w:t>
            </w:r>
            <w:r w:rsidRPr="00D20AE4">
              <w:rPr>
                <w:rFonts w:ascii="Times New Roman" w:hAnsi="Times New Roman" w:cs="Times New Roman"/>
                <w:color w:val="000000"/>
                <w:sz w:val="24"/>
                <w:szCs w:val="24"/>
                <w:lang w:val="ru-RU"/>
              </w:rPr>
              <w:t>специальность.</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работа</w:t>
            </w:r>
            <w:r w:rsidRPr="00D20AE4">
              <w:rPr>
                <w:lang w:val="ru-RU"/>
              </w:rPr>
              <w:t xml:space="preserve"> </w:t>
            </w:r>
            <w:r w:rsidRPr="00D20AE4">
              <w:rPr>
                <w:rFonts w:ascii="Times New Roman" w:hAnsi="Times New Roman" w:cs="Times New Roman"/>
                <w:color w:val="000000"/>
                <w:sz w:val="24"/>
                <w:szCs w:val="24"/>
                <w:lang w:val="ru-RU"/>
              </w:rPr>
              <w:t>по</w:t>
            </w:r>
            <w:r w:rsidRPr="00D20AE4">
              <w:rPr>
                <w:lang w:val="ru-RU"/>
              </w:rPr>
              <w:t xml:space="preserve"> </w:t>
            </w:r>
            <w:r w:rsidRPr="00D20AE4">
              <w:rPr>
                <w:rFonts w:ascii="Times New Roman" w:hAnsi="Times New Roman" w:cs="Times New Roman"/>
                <w:color w:val="000000"/>
                <w:sz w:val="24"/>
                <w:szCs w:val="24"/>
                <w:lang w:val="ru-RU"/>
              </w:rPr>
              <w:t>преодолению</w:t>
            </w:r>
            <w:r w:rsidRPr="00D20AE4">
              <w:rPr>
                <w:lang w:val="ru-RU"/>
              </w:rPr>
              <w:t xml:space="preserve"> </w:t>
            </w:r>
            <w:r w:rsidRPr="00D20AE4">
              <w:rPr>
                <w:rFonts w:ascii="Times New Roman" w:hAnsi="Times New Roman" w:cs="Times New Roman"/>
                <w:color w:val="000000"/>
                <w:sz w:val="24"/>
                <w:szCs w:val="24"/>
                <w:lang w:val="ru-RU"/>
              </w:rPr>
              <w:t>нарушений</w:t>
            </w:r>
            <w:r w:rsidRPr="00D20AE4">
              <w:rPr>
                <w:lang w:val="ru-RU"/>
              </w:rPr>
              <w:t xml:space="preserve"> </w:t>
            </w:r>
            <w:r w:rsidRPr="00D20AE4">
              <w:rPr>
                <w:rFonts w:ascii="Times New Roman" w:hAnsi="Times New Roman" w:cs="Times New Roman"/>
                <w:color w:val="000000"/>
                <w:sz w:val="24"/>
                <w:szCs w:val="24"/>
                <w:lang w:val="ru-RU"/>
              </w:rPr>
              <w:t>звукопроизношения</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Григоренко</w:t>
            </w:r>
            <w:r w:rsidRPr="00D20AE4">
              <w:rPr>
                <w:lang w:val="ru-RU"/>
              </w:rPr>
              <w:t xml:space="preserve"> </w:t>
            </w:r>
            <w:r w:rsidRPr="00D20AE4">
              <w:rPr>
                <w:rFonts w:ascii="Times New Roman" w:hAnsi="Times New Roman" w:cs="Times New Roman"/>
                <w:color w:val="000000"/>
                <w:sz w:val="24"/>
                <w:szCs w:val="24"/>
                <w:lang w:val="ru-RU"/>
              </w:rPr>
              <w:t>Н.</w:t>
            </w:r>
            <w:r w:rsidRPr="00D20AE4">
              <w:rPr>
                <w:lang w:val="ru-RU"/>
              </w:rPr>
              <w:t xml:space="preserve"> </w:t>
            </w:r>
            <w:r w:rsidRPr="00D20AE4">
              <w:rPr>
                <w:rFonts w:ascii="Times New Roman" w:hAnsi="Times New Roman" w:cs="Times New Roman"/>
                <w:color w:val="000000"/>
                <w:sz w:val="24"/>
                <w:szCs w:val="24"/>
                <w:lang w:val="ru-RU"/>
              </w:rPr>
              <w:t>Ю.,</w:t>
            </w:r>
            <w:r w:rsidRPr="00D20AE4">
              <w:rPr>
                <w:lang w:val="ru-RU"/>
              </w:rPr>
              <w:t xml:space="preserve"> </w:t>
            </w:r>
            <w:r w:rsidRPr="00D20AE4">
              <w:rPr>
                <w:rFonts w:ascii="Times New Roman" w:hAnsi="Times New Roman" w:cs="Times New Roman"/>
                <w:color w:val="000000"/>
                <w:sz w:val="24"/>
                <w:szCs w:val="24"/>
                <w:lang w:val="ru-RU"/>
              </w:rPr>
              <w:t>Покровская</w:t>
            </w:r>
            <w:r w:rsidRPr="00D20AE4">
              <w:rPr>
                <w:lang w:val="ru-RU"/>
              </w:rPr>
              <w:t xml:space="preserve"> </w:t>
            </w:r>
            <w:r w:rsidRPr="00D20AE4">
              <w:rPr>
                <w:rFonts w:ascii="Times New Roman" w:hAnsi="Times New Roman" w:cs="Times New Roman"/>
                <w:color w:val="000000"/>
                <w:sz w:val="24"/>
                <w:szCs w:val="24"/>
                <w:lang w:val="ru-RU"/>
              </w:rPr>
              <w:t>Ю.</w:t>
            </w:r>
            <w:r w:rsidRPr="00D20AE4">
              <w:rPr>
                <w:lang w:val="ru-RU"/>
              </w:rPr>
              <w:t xml:space="preserve"> </w:t>
            </w:r>
            <w:r w:rsidRPr="00D20AE4">
              <w:rPr>
                <w:rFonts w:ascii="Times New Roman" w:hAnsi="Times New Roman" w:cs="Times New Roman"/>
                <w:color w:val="000000"/>
                <w:sz w:val="24"/>
                <w:szCs w:val="24"/>
                <w:lang w:val="ru-RU"/>
              </w:rPr>
              <w:t>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Введение</w:t>
            </w:r>
            <w:r w:rsidRPr="00D20AE4">
              <w:rPr>
                <w:lang w:val="ru-RU"/>
              </w:rPr>
              <w:t xml:space="preserve"> </w:t>
            </w:r>
            <w:r w:rsidRPr="00D20AE4">
              <w:rPr>
                <w:rFonts w:ascii="Times New Roman" w:hAnsi="Times New Roman" w:cs="Times New Roman"/>
                <w:color w:val="000000"/>
                <w:sz w:val="24"/>
                <w:szCs w:val="24"/>
                <w:lang w:val="ru-RU"/>
              </w:rPr>
              <w:t>в</w:t>
            </w:r>
            <w:r w:rsidRPr="00D20AE4">
              <w:rPr>
                <w:lang w:val="ru-RU"/>
              </w:rPr>
              <w:t xml:space="preserve"> </w:t>
            </w:r>
            <w:r w:rsidRPr="00D20AE4">
              <w:rPr>
                <w:rFonts w:ascii="Times New Roman" w:hAnsi="Times New Roman" w:cs="Times New Roman"/>
                <w:color w:val="000000"/>
                <w:sz w:val="24"/>
                <w:szCs w:val="24"/>
                <w:lang w:val="ru-RU"/>
              </w:rPr>
              <w:t>логопедическую</w:t>
            </w:r>
            <w:r w:rsidRPr="00D20AE4">
              <w:rPr>
                <w:lang w:val="ru-RU"/>
              </w:rPr>
              <w:t xml:space="preserve"> </w:t>
            </w:r>
            <w:r w:rsidRPr="00D20AE4">
              <w:rPr>
                <w:rFonts w:ascii="Times New Roman" w:hAnsi="Times New Roman" w:cs="Times New Roman"/>
                <w:color w:val="000000"/>
                <w:sz w:val="24"/>
                <w:szCs w:val="24"/>
                <w:lang w:val="ru-RU"/>
              </w:rPr>
              <w:t>специальность.</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работа</w:t>
            </w:r>
            <w:r w:rsidRPr="00D20AE4">
              <w:rPr>
                <w:lang w:val="ru-RU"/>
              </w:rPr>
              <w:t xml:space="preserve"> </w:t>
            </w:r>
            <w:r w:rsidRPr="00D20AE4">
              <w:rPr>
                <w:rFonts w:ascii="Times New Roman" w:hAnsi="Times New Roman" w:cs="Times New Roman"/>
                <w:color w:val="000000"/>
                <w:sz w:val="24"/>
                <w:szCs w:val="24"/>
                <w:lang w:val="ru-RU"/>
              </w:rPr>
              <w:t>по</w:t>
            </w:r>
            <w:r w:rsidRPr="00D20AE4">
              <w:rPr>
                <w:lang w:val="ru-RU"/>
              </w:rPr>
              <w:t xml:space="preserve"> </w:t>
            </w:r>
            <w:r w:rsidRPr="00D20AE4">
              <w:rPr>
                <w:rFonts w:ascii="Times New Roman" w:hAnsi="Times New Roman" w:cs="Times New Roman"/>
                <w:color w:val="000000"/>
                <w:sz w:val="24"/>
                <w:szCs w:val="24"/>
                <w:lang w:val="ru-RU"/>
              </w:rPr>
              <w:t>преодолению</w:t>
            </w:r>
            <w:r w:rsidRPr="00D20AE4">
              <w:rPr>
                <w:lang w:val="ru-RU"/>
              </w:rPr>
              <w:t xml:space="preserve"> </w:t>
            </w:r>
            <w:r w:rsidRPr="00D20AE4">
              <w:rPr>
                <w:rFonts w:ascii="Times New Roman" w:hAnsi="Times New Roman" w:cs="Times New Roman"/>
                <w:color w:val="000000"/>
                <w:sz w:val="24"/>
                <w:szCs w:val="24"/>
                <w:lang w:val="ru-RU"/>
              </w:rPr>
              <w:t>нарушений</w:t>
            </w:r>
            <w:r w:rsidRPr="00D20AE4">
              <w:rPr>
                <w:lang w:val="ru-RU"/>
              </w:rPr>
              <w:t xml:space="preserve"> </w:t>
            </w:r>
            <w:r w:rsidRPr="00D20AE4">
              <w:rPr>
                <w:rFonts w:ascii="Times New Roman" w:hAnsi="Times New Roman" w:cs="Times New Roman"/>
                <w:color w:val="000000"/>
                <w:sz w:val="24"/>
                <w:szCs w:val="24"/>
                <w:lang w:val="ru-RU"/>
              </w:rPr>
              <w:t>звукопроизношения</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Москва:</w:t>
            </w:r>
            <w:r w:rsidRPr="00D20AE4">
              <w:rPr>
                <w:lang w:val="ru-RU"/>
              </w:rPr>
              <w:t xml:space="preserve"> </w:t>
            </w:r>
            <w:r w:rsidRPr="00D20AE4">
              <w:rPr>
                <w:rFonts w:ascii="Times New Roman" w:hAnsi="Times New Roman" w:cs="Times New Roman"/>
                <w:color w:val="000000"/>
                <w:sz w:val="24"/>
                <w:szCs w:val="24"/>
                <w:lang w:val="ru-RU"/>
              </w:rPr>
              <w:t>Логомаг,</w:t>
            </w:r>
            <w:r w:rsidRPr="00D20AE4">
              <w:rPr>
                <w:lang w:val="ru-RU"/>
              </w:rPr>
              <w:t xml:space="preserve"> </w:t>
            </w:r>
            <w:r w:rsidRPr="00D20AE4">
              <w:rPr>
                <w:rFonts w:ascii="Times New Roman" w:hAnsi="Times New Roman" w:cs="Times New Roman"/>
                <w:color w:val="000000"/>
                <w:sz w:val="24"/>
                <w:szCs w:val="24"/>
                <w:lang w:val="ru-RU"/>
              </w:rPr>
              <w:t>2015.</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200</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978-5-905025-12-9.</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7" w:history="1">
              <w:r w:rsidR="009D0460">
                <w:rPr>
                  <w:rStyle w:val="a3"/>
                  <w:lang w:val="ru-RU"/>
                </w:rPr>
                <w:t>http://www.iprbookshop.ru/77033.html</w:t>
              </w:r>
            </w:hyperlink>
            <w:r w:rsidRPr="00D20AE4">
              <w:rPr>
                <w:lang w:val="ru-RU"/>
              </w:rPr>
              <w:t xml:space="preserve"> </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2.</w:t>
            </w:r>
            <w:r w:rsidRPr="00D20AE4">
              <w:rPr>
                <w:lang w:val="ru-RU"/>
              </w:rPr>
              <w:t xml:space="preserve"> </w:t>
            </w:r>
            <w:r w:rsidRPr="00D20AE4">
              <w:rPr>
                <w:rFonts w:ascii="Times New Roman" w:hAnsi="Times New Roman" w:cs="Times New Roman"/>
                <w:color w:val="000000"/>
                <w:sz w:val="24"/>
                <w:szCs w:val="24"/>
                <w:lang w:val="ru-RU"/>
              </w:rPr>
              <w:t>Основы</w:t>
            </w:r>
            <w:r w:rsidRPr="00D20AE4">
              <w:rPr>
                <w:lang w:val="ru-RU"/>
              </w:rPr>
              <w:t xml:space="preserve"> </w:t>
            </w:r>
            <w:r w:rsidRPr="00D20AE4">
              <w:rPr>
                <w:rFonts w:ascii="Times New Roman" w:hAnsi="Times New Roman" w:cs="Times New Roman"/>
                <w:color w:val="000000"/>
                <w:sz w:val="24"/>
                <w:szCs w:val="24"/>
                <w:lang w:val="ru-RU"/>
              </w:rPr>
              <w:t>коррекционной</w:t>
            </w:r>
            <w:r w:rsidRPr="00D20AE4">
              <w:rPr>
                <w:lang w:val="ru-RU"/>
              </w:rPr>
              <w:t xml:space="preserve"> </w:t>
            </w:r>
            <w:r w:rsidRPr="00D20AE4">
              <w:rPr>
                <w:rFonts w:ascii="Times New Roman" w:hAnsi="Times New Roman" w:cs="Times New Roman"/>
                <w:color w:val="000000"/>
                <w:sz w:val="24"/>
                <w:szCs w:val="24"/>
                <w:lang w:val="ru-RU"/>
              </w:rPr>
              <w:t>педагогики</w:t>
            </w:r>
            <w:r w:rsidRPr="00D20AE4">
              <w:rPr>
                <w:lang w:val="ru-RU"/>
              </w:rPr>
              <w:t xml:space="preserve"> </w:t>
            </w:r>
            <w:r w:rsidRPr="00D20AE4">
              <w:rPr>
                <w:rFonts w:ascii="Times New Roman" w:hAnsi="Times New Roman" w:cs="Times New Roman"/>
                <w:color w:val="000000"/>
                <w:sz w:val="24"/>
                <w:szCs w:val="24"/>
                <w:lang w:val="ru-RU"/>
              </w:rPr>
              <w:t>и</w:t>
            </w:r>
            <w:r w:rsidRPr="00D20AE4">
              <w:rPr>
                <w:lang w:val="ru-RU"/>
              </w:rPr>
              <w:t xml:space="preserve"> </w:t>
            </w:r>
            <w:r w:rsidRPr="00D20AE4">
              <w:rPr>
                <w:rFonts w:ascii="Times New Roman" w:hAnsi="Times New Roman" w:cs="Times New Roman"/>
                <w:color w:val="000000"/>
                <w:sz w:val="24"/>
                <w:szCs w:val="24"/>
                <w:lang w:val="ru-RU"/>
              </w:rPr>
              <w:t>коррекционной</w:t>
            </w:r>
            <w:r w:rsidRPr="00D20AE4">
              <w:rPr>
                <w:lang w:val="ru-RU"/>
              </w:rPr>
              <w:t xml:space="preserve"> </w:t>
            </w:r>
            <w:r w:rsidRPr="00D20AE4">
              <w:rPr>
                <w:rFonts w:ascii="Times New Roman" w:hAnsi="Times New Roman" w:cs="Times New Roman"/>
                <w:color w:val="000000"/>
                <w:sz w:val="24"/>
                <w:szCs w:val="24"/>
                <w:lang w:val="ru-RU"/>
              </w:rPr>
              <w:t>психологии:</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Шашкина</w:t>
            </w:r>
            <w:r w:rsidRPr="00D20AE4">
              <w:rPr>
                <w:lang w:val="ru-RU"/>
              </w:rPr>
              <w:t xml:space="preserve"> </w:t>
            </w:r>
            <w:r w:rsidRPr="00D20AE4">
              <w:rPr>
                <w:rFonts w:ascii="Times New Roman" w:hAnsi="Times New Roman" w:cs="Times New Roman"/>
                <w:color w:val="000000"/>
                <w:sz w:val="24"/>
                <w:szCs w:val="24"/>
                <w:lang w:val="ru-RU"/>
              </w:rPr>
              <w:t>Г.</w:t>
            </w:r>
            <w:r w:rsidRPr="00D20AE4">
              <w:rPr>
                <w:lang w:val="ru-RU"/>
              </w:rPr>
              <w:t xml:space="preserve"> </w:t>
            </w:r>
            <w:r w:rsidRPr="00D20AE4">
              <w:rPr>
                <w:rFonts w:ascii="Times New Roman" w:hAnsi="Times New Roman" w:cs="Times New Roman"/>
                <w:color w:val="000000"/>
                <w:sz w:val="24"/>
                <w:szCs w:val="24"/>
                <w:lang w:val="ru-RU"/>
              </w:rPr>
              <w:t>Р..</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2-е</w:t>
            </w:r>
            <w:r w:rsidRPr="00D20AE4">
              <w:rPr>
                <w:lang w:val="ru-RU"/>
              </w:rPr>
              <w:t xml:space="preserve"> </w:t>
            </w:r>
            <w:r w:rsidRPr="00D20AE4">
              <w:rPr>
                <w:rFonts w:ascii="Times New Roman" w:hAnsi="Times New Roman" w:cs="Times New Roman"/>
                <w:color w:val="000000"/>
                <w:sz w:val="24"/>
                <w:szCs w:val="24"/>
                <w:lang w:val="ru-RU"/>
              </w:rPr>
              <w:t>изд.</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Москва:</w:t>
            </w:r>
            <w:r w:rsidRPr="00D20AE4">
              <w:rPr>
                <w:lang w:val="ru-RU"/>
              </w:rPr>
              <w:t xml:space="preserve"> </w:t>
            </w:r>
            <w:r w:rsidRPr="00D20AE4">
              <w:rPr>
                <w:rFonts w:ascii="Times New Roman" w:hAnsi="Times New Roman" w:cs="Times New Roman"/>
                <w:color w:val="000000"/>
                <w:sz w:val="24"/>
                <w:szCs w:val="24"/>
                <w:lang w:val="ru-RU"/>
              </w:rPr>
              <w:t>Юрайт,</w:t>
            </w:r>
            <w:r w:rsidRPr="00D20AE4">
              <w:rPr>
                <w:lang w:val="ru-RU"/>
              </w:rPr>
              <w:t xml:space="preserve"> </w:t>
            </w:r>
            <w:r w:rsidRPr="00D20AE4">
              <w:rPr>
                <w:rFonts w:ascii="Times New Roman" w:hAnsi="Times New Roman" w:cs="Times New Roman"/>
                <w:color w:val="000000"/>
                <w:sz w:val="24"/>
                <w:szCs w:val="24"/>
                <w:lang w:val="ru-RU"/>
              </w:rPr>
              <w:t>2020.</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215</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978-5-534-10463-9.</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8" w:history="1">
              <w:r w:rsidR="009D0460">
                <w:rPr>
                  <w:rStyle w:val="a3"/>
                  <w:lang w:val="ru-RU"/>
                </w:rPr>
                <w:t>https://urait.ru/bcode/455673</w:t>
              </w:r>
            </w:hyperlink>
            <w:r w:rsidRPr="00D20AE4">
              <w:rPr>
                <w:lang w:val="ru-RU"/>
              </w:rPr>
              <w:t xml:space="preserve"> </w:t>
            </w:r>
          </w:p>
        </w:tc>
      </w:tr>
      <w:tr w:rsidR="005764F9" w:rsidRPr="00D20AE4">
        <w:trPr>
          <w:trHeight w:hRule="exact" w:val="585"/>
        </w:trPr>
        <w:tc>
          <w:tcPr>
            <w:tcW w:w="9654" w:type="dxa"/>
            <w:gridSpan w:val="2"/>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764F9">
        <w:trPr>
          <w:trHeight w:hRule="exact" w:val="3095"/>
        </w:trPr>
        <w:tc>
          <w:tcPr>
            <w:tcW w:w="9654" w:type="dxa"/>
            <w:gridSpan w:val="2"/>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xml:space="preserve">  Режим доступа: </w:t>
            </w:r>
            <w:hyperlink r:id="rId9" w:history="1">
              <w:r w:rsidR="009D0460">
                <w:rPr>
                  <w:rStyle w:val="a3"/>
                  <w:rFonts w:ascii="Times New Roman" w:hAnsi="Times New Roman" w:cs="Times New Roman"/>
                  <w:sz w:val="24"/>
                  <w:szCs w:val="24"/>
                  <w:lang w:val="ru-RU"/>
                </w:rPr>
                <w:t>http://www.iprbookshop.ru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2.    ЭБС издательства «Юрайт» Режим доступа: </w:t>
            </w:r>
            <w:hyperlink r:id="rId10" w:history="1">
              <w:r w:rsidR="009D0460">
                <w:rPr>
                  <w:rStyle w:val="a3"/>
                  <w:rFonts w:ascii="Times New Roman" w:hAnsi="Times New Roman" w:cs="Times New Roman"/>
                  <w:sz w:val="24"/>
                  <w:szCs w:val="24"/>
                  <w:lang w:val="ru-RU"/>
                </w:rPr>
                <w:t>http://biblio-online.ru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9D0460">
                <w:rPr>
                  <w:rStyle w:val="a3"/>
                  <w:rFonts w:ascii="Times New Roman" w:hAnsi="Times New Roman" w:cs="Times New Roman"/>
                  <w:sz w:val="24"/>
                  <w:szCs w:val="24"/>
                  <w:lang w:val="ru-RU"/>
                </w:rPr>
                <w:t>http://window.edu.ru/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20AE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20AE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20AE4">
              <w:rPr>
                <w:rFonts w:ascii="Times New Roman" w:hAnsi="Times New Roman" w:cs="Times New Roman"/>
                <w:color w:val="000000"/>
                <w:sz w:val="24"/>
                <w:szCs w:val="24"/>
                <w:lang w:val="ru-RU"/>
              </w:rPr>
              <w:t xml:space="preserve"> Режим доступа: </w:t>
            </w:r>
            <w:hyperlink r:id="rId12" w:history="1">
              <w:r w:rsidR="009D0460">
                <w:rPr>
                  <w:rStyle w:val="a3"/>
                  <w:rFonts w:ascii="Times New Roman" w:hAnsi="Times New Roman" w:cs="Times New Roman"/>
                  <w:sz w:val="24"/>
                  <w:szCs w:val="24"/>
                  <w:lang w:val="ru-RU"/>
                </w:rPr>
                <w:t>http://elibrary.ru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20AE4">
              <w:rPr>
                <w:rFonts w:ascii="Times New Roman" w:hAnsi="Times New Roman" w:cs="Times New Roman"/>
                <w:color w:val="000000"/>
                <w:sz w:val="24"/>
                <w:szCs w:val="24"/>
                <w:lang w:val="ru-RU"/>
              </w:rPr>
              <w:t xml:space="preserve"> Режим доступа:  </w:t>
            </w:r>
            <w:hyperlink r:id="rId13" w:history="1">
              <w:r w:rsidR="009D0460">
                <w:rPr>
                  <w:rStyle w:val="a3"/>
                  <w:rFonts w:ascii="Times New Roman" w:hAnsi="Times New Roman" w:cs="Times New Roman"/>
                  <w:sz w:val="24"/>
                  <w:szCs w:val="24"/>
                  <w:lang w:val="ru-RU"/>
                </w:rPr>
                <w:t>http://www.sciencedirect.com</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581C23">
                <w:rPr>
                  <w:rStyle w:val="a3"/>
                  <w:rFonts w:ascii="Times New Roman" w:hAnsi="Times New Roman" w:cs="Times New Roman"/>
                  <w:sz w:val="24"/>
                  <w:szCs w:val="24"/>
                </w:rPr>
                <w:t>www.edu.ru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D0460">
                <w:rPr>
                  <w:rStyle w:val="a3"/>
                  <w:rFonts w:ascii="Times New Roman" w:hAnsi="Times New Roman" w:cs="Times New Roman"/>
                  <w:sz w:val="24"/>
                  <w:szCs w:val="24"/>
                  <w:lang w:val="ru-RU"/>
                </w:rPr>
                <w:t>http://journals.cambridge.org</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D0460">
                <w:rPr>
                  <w:rStyle w:val="a3"/>
                  <w:rFonts w:ascii="Times New Roman" w:hAnsi="Times New Roman" w:cs="Times New Roman"/>
                  <w:sz w:val="24"/>
                  <w:szCs w:val="24"/>
                  <w:lang w:val="ru-RU"/>
                </w:rPr>
                <w:t>http://www.oxfordjoumals.org</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D0460">
                <w:rPr>
                  <w:rStyle w:val="a3"/>
                  <w:rFonts w:ascii="Times New Roman" w:hAnsi="Times New Roman" w:cs="Times New Roman"/>
                  <w:sz w:val="24"/>
                  <w:szCs w:val="24"/>
                  <w:lang w:val="ru-RU"/>
                </w:rPr>
                <w:t>http://dic.academic.ru/</w:t>
              </w:r>
            </w:hyperlink>
          </w:p>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6776"/>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 xml:space="preserve">доступа: </w:t>
            </w:r>
            <w:hyperlink r:id="rId18" w:history="1">
              <w:r w:rsidR="009D0460">
                <w:rPr>
                  <w:rStyle w:val="a3"/>
                  <w:rFonts w:ascii="Times New Roman" w:hAnsi="Times New Roman" w:cs="Times New Roman"/>
                  <w:sz w:val="24"/>
                  <w:szCs w:val="24"/>
                  <w:lang w:val="ru-RU"/>
                </w:rPr>
                <w:t>http://www.benran.ru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11.   Сайт Госкомстата РФ. Режим доступа: </w:t>
            </w:r>
            <w:hyperlink r:id="rId19" w:history="1">
              <w:r w:rsidR="009D0460">
                <w:rPr>
                  <w:rStyle w:val="a3"/>
                  <w:rFonts w:ascii="Times New Roman" w:hAnsi="Times New Roman" w:cs="Times New Roman"/>
                  <w:sz w:val="24"/>
                  <w:szCs w:val="24"/>
                  <w:lang w:val="ru-RU"/>
                </w:rPr>
                <w:t>http://www.gks.ru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9D0460">
                <w:rPr>
                  <w:rStyle w:val="a3"/>
                  <w:rFonts w:ascii="Times New Roman" w:hAnsi="Times New Roman" w:cs="Times New Roman"/>
                  <w:sz w:val="24"/>
                  <w:szCs w:val="24"/>
                  <w:lang w:val="ru-RU"/>
                </w:rPr>
                <w:t>http://diss.rsl.ru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9D0460">
                <w:rPr>
                  <w:rStyle w:val="a3"/>
                  <w:rFonts w:ascii="Times New Roman" w:hAnsi="Times New Roman" w:cs="Times New Roman"/>
                  <w:sz w:val="24"/>
                  <w:szCs w:val="24"/>
                  <w:lang w:val="ru-RU"/>
                </w:rPr>
                <w:t>http://ru.spinform.ru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64F9" w:rsidRPr="00D20AE4">
        <w:trPr>
          <w:trHeight w:hRule="exact" w:val="314"/>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764F9" w:rsidRPr="00D20AE4">
        <w:trPr>
          <w:trHeight w:hRule="exact" w:val="8301"/>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5514"/>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64F9" w:rsidRPr="00D20AE4">
        <w:trPr>
          <w:trHeight w:hRule="exact" w:val="85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64F9" w:rsidRPr="00D20AE4">
        <w:trPr>
          <w:trHeight w:hRule="exact" w:val="298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Перечень программного обеспечения</w:t>
            </w:r>
          </w:p>
          <w:p w:rsidR="005764F9" w:rsidRPr="00D20AE4" w:rsidRDefault="005764F9">
            <w:pPr>
              <w:spacing w:after="0" w:line="240" w:lineRule="auto"/>
              <w:jc w:val="both"/>
              <w:rPr>
                <w:sz w:val="24"/>
                <w:szCs w:val="24"/>
                <w:lang w:val="ru-RU"/>
              </w:rPr>
            </w:pP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764F9" w:rsidRDefault="00D20A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64F9" w:rsidRDefault="00D20A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20AE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Антивирус Касперского</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20AE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20AE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764F9" w:rsidRPr="00D20AE4" w:rsidRDefault="005764F9">
            <w:pPr>
              <w:spacing w:after="0" w:line="240" w:lineRule="auto"/>
              <w:jc w:val="both"/>
              <w:rPr>
                <w:sz w:val="24"/>
                <w:szCs w:val="24"/>
                <w:lang w:val="ru-RU"/>
              </w:rPr>
            </w:pP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764F9">
        <w:trPr>
          <w:trHeight w:hRule="exact" w:val="58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764F9" w:rsidRDefault="00D20AE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D0460">
                <w:rPr>
                  <w:rStyle w:val="a3"/>
                  <w:rFonts w:ascii="Times New Roman" w:hAnsi="Times New Roman" w:cs="Times New Roman"/>
                  <w:sz w:val="24"/>
                  <w:szCs w:val="24"/>
                </w:rPr>
                <w:t>http://fgosvo.ru</w:t>
              </w:r>
            </w:hyperlink>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 xml:space="preserve">• Справочная правовая система «Гарант» </w:t>
            </w:r>
            <w:hyperlink r:id="rId23" w:history="1">
              <w:r w:rsidR="009D0460">
                <w:rPr>
                  <w:rStyle w:val="a3"/>
                  <w:rFonts w:ascii="Times New Roman" w:hAnsi="Times New Roman" w:cs="Times New Roman"/>
                  <w:sz w:val="24"/>
                  <w:szCs w:val="24"/>
                  <w:lang w:val="ru-RU"/>
                </w:rPr>
                <w:t>http://edu.garant.ru/omga/</w:t>
              </w:r>
            </w:hyperlink>
          </w:p>
        </w:tc>
      </w:tr>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9D0460">
                <w:rPr>
                  <w:rStyle w:val="a3"/>
                  <w:rFonts w:ascii="Times New Roman" w:hAnsi="Times New Roman" w:cs="Times New Roman"/>
                  <w:sz w:val="24"/>
                  <w:szCs w:val="24"/>
                  <w:lang w:val="ru-RU"/>
                </w:rPr>
                <w:t>http://www.consultant.ru/edu/student/study/</w:t>
              </w:r>
            </w:hyperlink>
          </w:p>
        </w:tc>
      </w:tr>
      <w:tr w:rsidR="005764F9">
        <w:trPr>
          <w:trHeight w:hRule="exact" w:val="314"/>
        </w:trPr>
        <w:tc>
          <w:tcPr>
            <w:tcW w:w="9654" w:type="dxa"/>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64F9" w:rsidRPr="00D20AE4">
        <w:trPr>
          <w:trHeight w:hRule="exact" w:val="4243"/>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обеспечивает:</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3530"/>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обработка текстовой, графической и эмпирической информации;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компьютерное тестирование;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демонстрация мультимедийных материалов.</w:t>
            </w:r>
          </w:p>
        </w:tc>
      </w:tr>
      <w:tr w:rsidR="005764F9" w:rsidRPr="00D20AE4">
        <w:trPr>
          <w:trHeight w:hRule="exact" w:val="277"/>
        </w:trPr>
        <w:tc>
          <w:tcPr>
            <w:tcW w:w="9640" w:type="dxa"/>
          </w:tcPr>
          <w:p w:rsidR="005764F9" w:rsidRPr="00D20AE4" w:rsidRDefault="005764F9">
            <w:pPr>
              <w:rPr>
                <w:lang w:val="ru-RU"/>
              </w:rPr>
            </w:pPr>
          </w:p>
        </w:tc>
      </w:tr>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764F9" w:rsidRPr="00D20AE4">
        <w:trPr>
          <w:trHeight w:hRule="exact" w:val="10998"/>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и «ЭБС ЮРАЙТ».</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Электронно библиотечная система «ЭБС</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3260"/>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 xml:space="preserve">ЮРАЙТ» </w:t>
            </w:r>
            <w:hyperlink r:id="rId25" w:history="1">
              <w:r w:rsidR="00581C23">
                <w:rPr>
                  <w:rStyle w:val="a3"/>
                  <w:rFonts w:ascii="Times New Roman" w:hAnsi="Times New Roman" w:cs="Times New Roman"/>
                  <w:sz w:val="24"/>
                  <w:szCs w:val="24"/>
                </w:rPr>
                <w:t>www.biblio-online.ru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Электронно библиотечная система «ЭБС ЮРАЙТ».</w:t>
            </w:r>
          </w:p>
        </w:tc>
      </w:tr>
    </w:tbl>
    <w:p w:rsidR="005764F9" w:rsidRPr="00D20AE4" w:rsidRDefault="005764F9">
      <w:pPr>
        <w:rPr>
          <w:lang w:val="ru-RU"/>
        </w:rPr>
      </w:pPr>
    </w:p>
    <w:sectPr w:rsidR="005764F9" w:rsidRPr="00D20AE4" w:rsidSect="005764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7537"/>
    <w:rsid w:val="0002418B"/>
    <w:rsid w:val="001F0BC7"/>
    <w:rsid w:val="005764F9"/>
    <w:rsid w:val="00581C23"/>
    <w:rsid w:val="009D0460"/>
    <w:rsid w:val="00C70764"/>
    <w:rsid w:val="00D20AE4"/>
    <w:rsid w:val="00D31453"/>
    <w:rsid w:val="00E209E2"/>
    <w:rsid w:val="00FB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BA5C2-A3CC-4F96-8D9A-872CBBC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C23"/>
    <w:rPr>
      <w:color w:val="0000FF" w:themeColor="hyperlink"/>
      <w:u w:val="single"/>
    </w:rPr>
  </w:style>
  <w:style w:type="character" w:styleId="a4">
    <w:name w:val="Unresolved Mention"/>
    <w:basedOn w:val="a0"/>
    <w:uiPriority w:val="99"/>
    <w:semiHidden/>
    <w:unhideWhenUsed/>
    <w:rsid w:val="009D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67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4559"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55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12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6876</Words>
  <Characters>39194</Characters>
  <Application>Microsoft Office Word</Application>
  <DocSecurity>0</DocSecurity>
  <Lines>326</Lines>
  <Paragraphs>91</Paragraphs>
  <ScaleCrop>false</ScaleCrop>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2021-2022_ФГОС3++2021_Бак-ЗФО-СДО(Логопедия)(21)_plx_Логопедическая ритмика</dc:title>
  <dc:creator>FastReport.NET</dc:creator>
  <cp:lastModifiedBy>Mark Bernstorf</cp:lastModifiedBy>
  <cp:revision>6</cp:revision>
  <dcterms:created xsi:type="dcterms:W3CDTF">2022-03-02T12:25:00Z</dcterms:created>
  <dcterms:modified xsi:type="dcterms:W3CDTF">2022-11-13T15:40:00Z</dcterms:modified>
</cp:coreProperties>
</file>